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AB" w:rsidRDefault="00C22BAB" w:rsidP="00C22B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position w:val="0"/>
        </w:rPr>
      </w:pPr>
      <w:r>
        <w:rPr>
          <w:rFonts w:ascii="Times New Roman" w:hAnsi="Times New Roman"/>
          <w:b/>
          <w:bCs/>
          <w:noProof/>
          <w:spacing w:val="0"/>
          <w:position w:val="0"/>
        </w:rPr>
        <w:drawing>
          <wp:anchor distT="0" distB="0" distL="114300" distR="114300" simplePos="0" relativeHeight="251658240" behindDoc="0" locked="0" layoutInCell="1" allowOverlap="1" wp14:anchorId="524F2B93" wp14:editId="42478137">
            <wp:simplePos x="0" y="0"/>
            <wp:positionH relativeFrom="margin">
              <wp:posOffset>2119630</wp:posOffset>
            </wp:positionH>
            <wp:positionV relativeFrom="paragraph">
              <wp:posOffset>0</wp:posOffset>
            </wp:positionV>
            <wp:extent cx="1273810" cy="1185545"/>
            <wp:effectExtent l="0" t="0" r="0" b="0"/>
            <wp:wrapSquare wrapText="bothSides"/>
            <wp:docPr id="1" name="Imagem 1" descr="Logo_Realiz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Realiza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BAB" w:rsidRDefault="00C22BAB" w:rsidP="00C22B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position w:val="0"/>
        </w:rPr>
      </w:pPr>
      <w:bookmarkStart w:id="0" w:name="_GoBack"/>
      <w:bookmarkEnd w:id="0"/>
    </w:p>
    <w:p w:rsidR="00C22BAB" w:rsidRDefault="00C22BAB" w:rsidP="00C22B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position w:val="0"/>
        </w:rPr>
      </w:pPr>
    </w:p>
    <w:p w:rsidR="00C22BAB" w:rsidRDefault="00C22BAB" w:rsidP="00C22B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position w:val="0"/>
        </w:rPr>
      </w:pPr>
    </w:p>
    <w:p w:rsidR="00C22BAB" w:rsidRDefault="00C22BAB" w:rsidP="00C22B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position w:val="0"/>
        </w:rPr>
      </w:pPr>
    </w:p>
    <w:p w:rsidR="00C22BAB" w:rsidRDefault="00C22BAB" w:rsidP="00C22B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2E74D7" w:rsidRPr="00AA10F1" w:rsidRDefault="002E74D7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  <w:r w:rsidRPr="00AA10F1">
        <w:rPr>
          <w:rFonts w:cs="Arial"/>
          <w:b/>
          <w:bCs/>
          <w:spacing w:val="0"/>
          <w:position w:val="0"/>
        </w:rPr>
        <w:t>CURSO DE PÓS-GRADUAÇÃO LATO SENSU</w:t>
      </w:r>
    </w:p>
    <w:p w:rsidR="002E74D7" w:rsidRPr="00AA10F1" w:rsidRDefault="002E74D7" w:rsidP="002E74D7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2E74D7" w:rsidRPr="00AA10F1" w:rsidRDefault="002E74D7" w:rsidP="002E74D7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  <w:r w:rsidRPr="00AA10F1">
        <w:rPr>
          <w:rFonts w:cs="Arial"/>
          <w:b/>
          <w:bCs/>
          <w:spacing w:val="0"/>
          <w:position w:val="0"/>
        </w:rPr>
        <w:t xml:space="preserve">EM GESTÃO E COORDENAÇÃO PEDAGÓGICA </w:t>
      </w:r>
    </w:p>
    <w:p w:rsidR="00C22BAB" w:rsidRPr="00AA10F1" w:rsidRDefault="00C22BAB" w:rsidP="002E74D7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both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pacing w:val="0"/>
          <w:position w:val="0"/>
        </w:rPr>
      </w:pPr>
      <w:r w:rsidRPr="00AA10F1">
        <w:rPr>
          <w:rFonts w:cs="Arial"/>
          <w:b/>
          <w:bCs/>
          <w:spacing w:val="0"/>
          <w:position w:val="0"/>
        </w:rPr>
        <w:t>Apresentação</w:t>
      </w:r>
    </w:p>
    <w:p w:rsidR="00C22BAB" w:rsidRPr="00AA10F1" w:rsidRDefault="00C22BAB" w:rsidP="00C22BAB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pacing w:val="0"/>
          <w:position w:val="0"/>
        </w:rPr>
      </w:pPr>
      <w:r w:rsidRPr="00AA10F1">
        <w:rPr>
          <w:rFonts w:cs="Arial"/>
          <w:color w:val="000000"/>
          <w:spacing w:val="0"/>
          <w:position w:val="0"/>
        </w:rPr>
        <w:t xml:space="preserve">O Curso de Pós-Graduação em Coordenação Pedagógica atende às necessidades da realidade educacional que demanda a superação da fragmentação das áreas de atuação e, portanto das especializações, aborda o trabalho pedagógico numa perspectiva interdisciplinar que articula as ações dos supervisores e coordenadores no contexto educativo.  </w:t>
      </w:r>
    </w:p>
    <w:p w:rsidR="00C22BAB" w:rsidRPr="00AA10F1" w:rsidRDefault="00C22BAB" w:rsidP="00C22BAB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both"/>
        <w:rPr>
          <w:rFonts w:cs="Arial"/>
          <w:b/>
          <w:bCs/>
          <w:spacing w:val="0"/>
          <w:position w:val="0"/>
        </w:rPr>
      </w:pPr>
      <w:r w:rsidRPr="00AA10F1">
        <w:rPr>
          <w:rFonts w:cs="Arial"/>
          <w:b/>
          <w:bCs/>
          <w:spacing w:val="0"/>
          <w:position w:val="0"/>
        </w:rPr>
        <w:t>Justificativa</w:t>
      </w:r>
    </w:p>
    <w:p w:rsidR="00C22BAB" w:rsidRPr="00AA10F1" w:rsidRDefault="00C22BAB" w:rsidP="00C22BAB">
      <w:pPr>
        <w:autoSpaceDE w:val="0"/>
        <w:autoSpaceDN w:val="0"/>
        <w:adjustRightInd w:val="0"/>
        <w:jc w:val="both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pacing w:val="0"/>
          <w:position w:val="0"/>
        </w:rPr>
      </w:pPr>
      <w:r w:rsidRPr="00AA10F1">
        <w:rPr>
          <w:rFonts w:cs="Arial"/>
          <w:spacing w:val="0"/>
          <w:position w:val="0"/>
        </w:rPr>
        <w:t>Considerando a importância do trabalho educativo, especialmente no momento em que a aprendizagem chama a atenção não apenas no universo escolar, mas também nos espaços empresariais e organizacionais, entendemos que a formação de profissionais em nível de pós-graduação vem atender uma demanda que tende a se intensificar e qualificar, exigindo cursos de alto nível teórico e prático, que reflitam o comprometimento com os esforços empreendidos pelos profissionais da área.</w:t>
      </w:r>
    </w:p>
    <w:p w:rsidR="00C22BAB" w:rsidRPr="00AA10F1" w:rsidRDefault="00C22BAB" w:rsidP="00C22BAB">
      <w:pPr>
        <w:autoSpaceDE w:val="0"/>
        <w:autoSpaceDN w:val="0"/>
        <w:adjustRightInd w:val="0"/>
        <w:jc w:val="both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both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both"/>
        <w:rPr>
          <w:rFonts w:cs="Arial"/>
          <w:b/>
          <w:bCs/>
          <w:spacing w:val="0"/>
          <w:position w:val="0"/>
        </w:rPr>
      </w:pPr>
      <w:r w:rsidRPr="00AA10F1">
        <w:rPr>
          <w:rFonts w:cs="Arial"/>
          <w:b/>
          <w:bCs/>
          <w:spacing w:val="0"/>
          <w:position w:val="0"/>
        </w:rPr>
        <w:t xml:space="preserve"> Objetivos do Curso</w:t>
      </w:r>
    </w:p>
    <w:p w:rsidR="00C22BAB" w:rsidRPr="00AA10F1" w:rsidRDefault="00C22BAB" w:rsidP="00C22BAB">
      <w:pPr>
        <w:autoSpaceDE w:val="0"/>
        <w:autoSpaceDN w:val="0"/>
        <w:adjustRightInd w:val="0"/>
        <w:jc w:val="both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both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cs="Arial"/>
          <w:b/>
          <w:bCs/>
          <w:spacing w:val="0"/>
          <w:position w:val="0"/>
        </w:rPr>
      </w:pPr>
      <w:r w:rsidRPr="00AA10F1">
        <w:rPr>
          <w:rFonts w:cs="Arial"/>
          <w:spacing w:val="0"/>
          <w:position w:val="0"/>
        </w:rPr>
        <w:t>Capacitar profissionais das várias áreas de Educação, possibilitando-os atuar enquanto mediadores na formação e no desenvolvimento biopsicossocial e afetivo dos educandos das várias redes de ensino existentes.</w:t>
      </w:r>
    </w:p>
    <w:p w:rsidR="00C22BAB" w:rsidRPr="00AA10F1" w:rsidRDefault="00C22BAB" w:rsidP="00C22BAB">
      <w:pPr>
        <w:autoSpaceDE w:val="0"/>
        <w:autoSpaceDN w:val="0"/>
        <w:adjustRightInd w:val="0"/>
        <w:spacing w:line="360" w:lineRule="auto"/>
        <w:ind w:left="357"/>
        <w:jc w:val="both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cs="Arial"/>
          <w:b/>
          <w:bCs/>
          <w:color w:val="000000"/>
          <w:spacing w:val="0"/>
          <w:position w:val="0"/>
        </w:rPr>
      </w:pPr>
      <w:r w:rsidRPr="00AA10F1">
        <w:rPr>
          <w:rFonts w:cs="Arial"/>
          <w:color w:val="000000"/>
          <w:spacing w:val="0"/>
          <w:position w:val="0"/>
        </w:rPr>
        <w:t xml:space="preserve">Construir, de forma mais consciente e autônoma, uma prática pedagógica que permita à escola desempenhar, com qualidade, sua função social. </w:t>
      </w:r>
    </w:p>
    <w:p w:rsidR="00C22BAB" w:rsidRPr="00AA10F1" w:rsidRDefault="00C22BAB" w:rsidP="00C22BAB">
      <w:pPr>
        <w:autoSpaceDE w:val="0"/>
        <w:autoSpaceDN w:val="0"/>
        <w:adjustRightInd w:val="0"/>
        <w:spacing w:line="360" w:lineRule="auto"/>
        <w:ind w:left="357"/>
        <w:jc w:val="both"/>
        <w:rPr>
          <w:rFonts w:cs="Arial"/>
          <w:b/>
          <w:bCs/>
          <w:color w:val="000000"/>
          <w:spacing w:val="0"/>
          <w:position w:val="0"/>
        </w:rPr>
      </w:pPr>
    </w:p>
    <w:p w:rsidR="00C22BAB" w:rsidRPr="00AA10F1" w:rsidRDefault="00C22BAB" w:rsidP="00C22BA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cs="Arial"/>
          <w:color w:val="000000"/>
          <w:spacing w:val="0"/>
          <w:position w:val="0"/>
        </w:rPr>
      </w:pPr>
      <w:r w:rsidRPr="00AA10F1">
        <w:rPr>
          <w:rFonts w:cs="Arial"/>
          <w:color w:val="000000"/>
          <w:spacing w:val="0"/>
          <w:position w:val="0"/>
        </w:rPr>
        <w:lastRenderedPageBreak/>
        <w:t xml:space="preserve">Desenvolver uma ação reflexiva e crítica diante dos desafios que o mundo contemporâneo tem trazido para a instituição escolar. </w:t>
      </w:r>
    </w:p>
    <w:p w:rsidR="00C22BAB" w:rsidRPr="00AA10F1" w:rsidRDefault="00C22BAB" w:rsidP="00C22BAB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pacing w:val="0"/>
          <w:position w:val="0"/>
        </w:rPr>
      </w:pPr>
    </w:p>
    <w:p w:rsidR="00C22BAB" w:rsidRPr="00AA10F1" w:rsidRDefault="00C22BAB" w:rsidP="00C22BA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cs="Arial"/>
          <w:color w:val="000000"/>
          <w:spacing w:val="0"/>
          <w:position w:val="0"/>
        </w:rPr>
      </w:pPr>
      <w:r w:rsidRPr="00AA10F1">
        <w:rPr>
          <w:rFonts w:cs="Arial"/>
          <w:color w:val="000000"/>
          <w:spacing w:val="0"/>
          <w:position w:val="0"/>
        </w:rPr>
        <w:t>Propiciar acesso a conhecimentos que contribuam para a formação de uma sólida base teórica e que se articule à prática educativa escolar no que se refere aos elementos organizativos do trabalho pedagógico: gestão, planejamento, avaliação e proposta curricular; oportunizar a atualização em relação à legislação educacional, bem como a capacidade de análise das políticas educacionais.</w:t>
      </w:r>
    </w:p>
    <w:p w:rsidR="00C22BAB" w:rsidRPr="00AA10F1" w:rsidRDefault="00C22BAB" w:rsidP="00C22BAB">
      <w:pPr>
        <w:autoSpaceDE w:val="0"/>
        <w:autoSpaceDN w:val="0"/>
        <w:adjustRightInd w:val="0"/>
        <w:spacing w:line="360" w:lineRule="auto"/>
        <w:ind w:left="357"/>
        <w:jc w:val="both"/>
        <w:rPr>
          <w:rFonts w:cs="Arial"/>
          <w:color w:val="000000"/>
          <w:spacing w:val="0"/>
          <w:position w:val="0"/>
        </w:rPr>
      </w:pPr>
    </w:p>
    <w:p w:rsidR="00C22BAB" w:rsidRPr="00AA10F1" w:rsidRDefault="00C22BAB" w:rsidP="00C22BAB">
      <w:pPr>
        <w:tabs>
          <w:tab w:val="left" w:pos="2780"/>
        </w:tabs>
        <w:autoSpaceDE w:val="0"/>
        <w:autoSpaceDN w:val="0"/>
        <w:adjustRightInd w:val="0"/>
        <w:spacing w:line="360" w:lineRule="auto"/>
        <w:ind w:left="357"/>
        <w:jc w:val="both"/>
        <w:rPr>
          <w:rFonts w:cs="Arial"/>
          <w:b/>
          <w:color w:val="000000"/>
          <w:spacing w:val="0"/>
          <w:position w:val="0"/>
        </w:rPr>
      </w:pPr>
      <w:r w:rsidRPr="00AA10F1">
        <w:rPr>
          <w:rFonts w:cs="Arial"/>
          <w:b/>
          <w:color w:val="000000"/>
          <w:spacing w:val="0"/>
          <w:position w:val="0"/>
        </w:rPr>
        <w:t xml:space="preserve">Público- Alvo </w:t>
      </w:r>
      <w:r w:rsidRPr="00AA10F1">
        <w:rPr>
          <w:rFonts w:cs="Arial"/>
          <w:b/>
          <w:color w:val="000000"/>
          <w:spacing w:val="0"/>
          <w:position w:val="0"/>
        </w:rPr>
        <w:tab/>
      </w:r>
    </w:p>
    <w:p w:rsidR="00C22BAB" w:rsidRPr="00AA10F1" w:rsidRDefault="00C22BAB" w:rsidP="00C22BAB">
      <w:pPr>
        <w:autoSpaceDE w:val="0"/>
        <w:autoSpaceDN w:val="0"/>
        <w:adjustRightInd w:val="0"/>
        <w:spacing w:line="360" w:lineRule="auto"/>
        <w:ind w:left="357"/>
        <w:jc w:val="both"/>
        <w:rPr>
          <w:rFonts w:cs="Arial"/>
          <w:color w:val="000000"/>
          <w:spacing w:val="0"/>
          <w:position w:val="0"/>
        </w:rPr>
      </w:pPr>
      <w:r w:rsidRPr="00AA10F1">
        <w:rPr>
          <w:rFonts w:cs="Arial"/>
          <w:color w:val="000000"/>
          <w:spacing w:val="0"/>
          <w:position w:val="0"/>
        </w:rPr>
        <w:t xml:space="preserve">Graduados em Pedagogia, graduados em cursos de Licenciatura, graduados em Normal Superior e demais cursos afins que queiram ampliar seus conhecimentos e a sua área de atuação profissional. </w:t>
      </w:r>
    </w:p>
    <w:p w:rsidR="00C22BAB" w:rsidRPr="00AA10F1" w:rsidRDefault="00C22BAB" w:rsidP="00C22BAB">
      <w:pPr>
        <w:autoSpaceDE w:val="0"/>
        <w:autoSpaceDN w:val="0"/>
        <w:adjustRightInd w:val="0"/>
        <w:spacing w:line="360" w:lineRule="auto"/>
        <w:ind w:left="357"/>
        <w:jc w:val="both"/>
        <w:rPr>
          <w:rFonts w:cs="Arial"/>
          <w:color w:val="000000"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spacing w:line="360" w:lineRule="auto"/>
        <w:ind w:firstLine="357"/>
        <w:jc w:val="both"/>
        <w:rPr>
          <w:rFonts w:cs="Arial"/>
          <w:b/>
          <w:bCs/>
          <w:spacing w:val="0"/>
          <w:position w:val="0"/>
        </w:rPr>
      </w:pPr>
      <w:r w:rsidRPr="00AA10F1">
        <w:rPr>
          <w:rFonts w:cs="Arial"/>
          <w:b/>
          <w:bCs/>
          <w:spacing w:val="0"/>
          <w:position w:val="0"/>
        </w:rPr>
        <w:t xml:space="preserve">Metodologia </w:t>
      </w:r>
    </w:p>
    <w:p w:rsidR="00C22BAB" w:rsidRPr="00AA10F1" w:rsidRDefault="00C22BAB" w:rsidP="00C22BAB">
      <w:pPr>
        <w:autoSpaceDE w:val="0"/>
        <w:autoSpaceDN w:val="0"/>
        <w:adjustRightInd w:val="0"/>
        <w:spacing w:line="360" w:lineRule="auto"/>
        <w:ind w:firstLine="357"/>
        <w:jc w:val="both"/>
        <w:rPr>
          <w:rFonts w:cs="Arial"/>
          <w:bCs/>
          <w:spacing w:val="0"/>
          <w:position w:val="0"/>
        </w:rPr>
      </w:pPr>
      <w:r w:rsidRPr="00AA10F1">
        <w:rPr>
          <w:rFonts w:cs="Arial"/>
          <w:bCs/>
          <w:spacing w:val="0"/>
          <w:position w:val="0"/>
        </w:rPr>
        <w:t xml:space="preserve">A metodologia será entendida como um processo a seguir as seguintes etapas: </w:t>
      </w:r>
    </w:p>
    <w:p w:rsidR="00C22BAB" w:rsidRPr="00AA10F1" w:rsidRDefault="00C22BAB" w:rsidP="00C22BAB">
      <w:pPr>
        <w:autoSpaceDE w:val="0"/>
        <w:autoSpaceDN w:val="0"/>
        <w:adjustRightInd w:val="0"/>
        <w:spacing w:line="360" w:lineRule="auto"/>
        <w:ind w:firstLine="357"/>
        <w:jc w:val="both"/>
        <w:rPr>
          <w:rFonts w:cs="Arial"/>
          <w:bCs/>
          <w:spacing w:val="0"/>
          <w:position w:val="0"/>
        </w:rPr>
      </w:pPr>
      <w:r w:rsidRPr="00AA10F1">
        <w:rPr>
          <w:rFonts w:cs="Arial"/>
          <w:bCs/>
          <w:spacing w:val="0"/>
          <w:position w:val="0"/>
        </w:rPr>
        <w:t xml:space="preserve">- Ouvir o conhecimento trazido pelo aluno; - Problematizar; - Estabelecer um diálogo entre o aluno e o conhecimento - conteúdos - selecionados pelo professor. </w:t>
      </w:r>
    </w:p>
    <w:p w:rsidR="00C22BAB" w:rsidRPr="00AA10F1" w:rsidRDefault="00C22BAB" w:rsidP="00C22BAB">
      <w:pPr>
        <w:autoSpaceDE w:val="0"/>
        <w:autoSpaceDN w:val="0"/>
        <w:adjustRightInd w:val="0"/>
        <w:spacing w:line="360" w:lineRule="auto"/>
        <w:ind w:left="357"/>
        <w:jc w:val="both"/>
        <w:rPr>
          <w:rFonts w:cs="Arial"/>
          <w:bCs/>
          <w:spacing w:val="0"/>
          <w:position w:val="0"/>
        </w:rPr>
      </w:pPr>
      <w:r w:rsidRPr="00AA10F1">
        <w:rPr>
          <w:rFonts w:cs="Arial"/>
          <w:bCs/>
          <w:spacing w:val="0"/>
          <w:position w:val="0"/>
        </w:rPr>
        <w:t>Para concretizar a metodologia escolhida, serão utilizados os recursos materiais e seguintes técnicas, observando as necessidades dos alunos e as especificidades dos conteúdos. Técnicas: estudos de texto, aula expositiva dialogada, dramatizações e psicodramas, jogos dramáticos, seminários, debates, painéis integrados, elaboração de projetos e palestras com convidados, visitas monitoradas.</w:t>
      </w:r>
    </w:p>
    <w:p w:rsidR="00C22BAB" w:rsidRPr="00AA10F1" w:rsidRDefault="00C22BAB" w:rsidP="002E74D7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C22BAB" w:rsidRPr="00AA10F1" w:rsidRDefault="00C22BAB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p w:rsidR="007108B3" w:rsidRPr="00AA10F1" w:rsidRDefault="007108B3" w:rsidP="00C22BAB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  <w:r w:rsidRPr="00AA10F1">
        <w:rPr>
          <w:rFonts w:cs="Arial"/>
          <w:b/>
          <w:bCs/>
          <w:spacing w:val="0"/>
          <w:position w:val="0"/>
        </w:rPr>
        <w:t>Matriz Curricular</w:t>
      </w:r>
    </w:p>
    <w:p w:rsidR="007108B3" w:rsidRPr="00AA10F1" w:rsidRDefault="007108B3" w:rsidP="002E74D7">
      <w:pPr>
        <w:autoSpaceDE w:val="0"/>
        <w:autoSpaceDN w:val="0"/>
        <w:adjustRightInd w:val="0"/>
        <w:jc w:val="center"/>
        <w:rPr>
          <w:rFonts w:cs="Arial"/>
          <w:b/>
          <w:bCs/>
          <w:spacing w:val="0"/>
          <w:position w:val="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9"/>
        <w:gridCol w:w="1732"/>
      </w:tblGrid>
      <w:tr w:rsidR="00887C6B" w:rsidRPr="00AA10F1" w:rsidTr="005C456C">
        <w:tc>
          <w:tcPr>
            <w:tcW w:w="6969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bCs/>
                <w:spacing w:val="0"/>
                <w:position w:val="0"/>
              </w:rPr>
              <w:t xml:space="preserve">1. </w:t>
            </w:r>
            <w:r w:rsidRPr="00AA10F1">
              <w:rPr>
                <w:rFonts w:cs="Arial"/>
              </w:rPr>
              <w:t>Políticas Públicas em Educação</w:t>
            </w:r>
          </w:p>
        </w:tc>
        <w:tc>
          <w:tcPr>
            <w:tcW w:w="1732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bCs/>
                <w:spacing w:val="0"/>
                <w:position w:val="0"/>
              </w:rPr>
              <w:t>30 CH</w:t>
            </w:r>
          </w:p>
        </w:tc>
      </w:tr>
      <w:tr w:rsidR="00887C6B" w:rsidRPr="00AA10F1" w:rsidTr="005C456C">
        <w:tc>
          <w:tcPr>
            <w:tcW w:w="6969" w:type="dxa"/>
          </w:tcPr>
          <w:p w:rsidR="002E74D7" w:rsidRPr="00AA10F1" w:rsidRDefault="002E74D7" w:rsidP="000F09DB">
            <w:pPr>
              <w:spacing w:line="360" w:lineRule="auto"/>
              <w:rPr>
                <w:rFonts w:cs="Arial"/>
              </w:rPr>
            </w:pPr>
            <w:r w:rsidRPr="00AA10F1">
              <w:rPr>
                <w:rFonts w:cs="Arial"/>
              </w:rPr>
              <w:t>2.</w:t>
            </w:r>
            <w:r w:rsidR="0037510F" w:rsidRPr="00AA10F1">
              <w:rPr>
                <w:rFonts w:cs="Arial"/>
              </w:rPr>
              <w:t xml:space="preserve"> </w:t>
            </w:r>
            <w:r w:rsidRPr="00AA10F1">
              <w:rPr>
                <w:rFonts w:cs="Arial"/>
              </w:rPr>
              <w:t>Planejamento Educacional</w:t>
            </w:r>
          </w:p>
        </w:tc>
        <w:tc>
          <w:tcPr>
            <w:tcW w:w="1732" w:type="dxa"/>
          </w:tcPr>
          <w:p w:rsidR="002E74D7" w:rsidRPr="00AA10F1" w:rsidRDefault="002E74D7" w:rsidP="000F09DB">
            <w:pPr>
              <w:spacing w:line="360" w:lineRule="auto"/>
              <w:jc w:val="center"/>
              <w:rPr>
                <w:rFonts w:cs="Arial"/>
              </w:rPr>
            </w:pPr>
            <w:r w:rsidRPr="00AA10F1">
              <w:rPr>
                <w:rFonts w:cs="Arial"/>
                <w:bCs/>
                <w:spacing w:val="0"/>
                <w:position w:val="0"/>
              </w:rPr>
              <w:t>30 CH</w:t>
            </w:r>
          </w:p>
        </w:tc>
      </w:tr>
      <w:tr w:rsidR="00887C6B" w:rsidRPr="00AA10F1" w:rsidTr="005C456C">
        <w:tc>
          <w:tcPr>
            <w:tcW w:w="6969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</w:rPr>
              <w:t xml:space="preserve">3. </w:t>
            </w:r>
            <w:r w:rsidRPr="00AA10F1">
              <w:rPr>
                <w:rFonts w:cs="Arial"/>
                <w:bCs/>
                <w:spacing w:val="0"/>
                <w:position w:val="0"/>
              </w:rPr>
              <w:t xml:space="preserve">Coordenação Pedagógica </w:t>
            </w:r>
          </w:p>
        </w:tc>
        <w:tc>
          <w:tcPr>
            <w:tcW w:w="1732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bCs/>
                <w:spacing w:val="0"/>
                <w:position w:val="0"/>
              </w:rPr>
              <w:t>30 CH</w:t>
            </w:r>
          </w:p>
        </w:tc>
      </w:tr>
      <w:tr w:rsidR="00887C6B" w:rsidRPr="00AA10F1" w:rsidTr="005C456C">
        <w:tc>
          <w:tcPr>
            <w:tcW w:w="6969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spacing w:val="0"/>
                <w:position w:val="0"/>
              </w:rPr>
              <w:t xml:space="preserve">4. </w:t>
            </w:r>
            <w:r w:rsidRPr="00AA10F1">
              <w:rPr>
                <w:rFonts w:cs="Arial"/>
              </w:rPr>
              <w:t>Organização do Trabalho Pedagógico</w:t>
            </w:r>
          </w:p>
        </w:tc>
        <w:tc>
          <w:tcPr>
            <w:tcW w:w="1732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bCs/>
                <w:spacing w:val="0"/>
                <w:position w:val="0"/>
              </w:rPr>
              <w:t>30 CH</w:t>
            </w:r>
          </w:p>
        </w:tc>
      </w:tr>
      <w:tr w:rsidR="00887C6B" w:rsidRPr="00AA10F1" w:rsidTr="005C456C">
        <w:tc>
          <w:tcPr>
            <w:tcW w:w="6969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</w:rPr>
              <w:t>5.Teoria</w:t>
            </w:r>
            <w:r w:rsidR="00887C6B" w:rsidRPr="00AA10F1">
              <w:rPr>
                <w:rFonts w:cs="Arial"/>
              </w:rPr>
              <w:t>s</w:t>
            </w:r>
            <w:r w:rsidRPr="00AA10F1">
              <w:rPr>
                <w:rFonts w:cs="Arial"/>
              </w:rPr>
              <w:t xml:space="preserve"> de Ensino e Processo de Aprendizagem</w:t>
            </w:r>
          </w:p>
        </w:tc>
        <w:tc>
          <w:tcPr>
            <w:tcW w:w="1732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bCs/>
                <w:spacing w:val="0"/>
                <w:position w:val="0"/>
              </w:rPr>
              <w:t>30 CH</w:t>
            </w:r>
          </w:p>
        </w:tc>
      </w:tr>
      <w:tr w:rsidR="00887C6B" w:rsidRPr="00AA10F1" w:rsidTr="005C456C">
        <w:tc>
          <w:tcPr>
            <w:tcW w:w="6969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</w:rPr>
              <w:t>6. Metodologia da Pesquisa Cientifica</w:t>
            </w:r>
          </w:p>
        </w:tc>
        <w:tc>
          <w:tcPr>
            <w:tcW w:w="1732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bCs/>
                <w:spacing w:val="0"/>
                <w:position w:val="0"/>
              </w:rPr>
              <w:t>30 CH</w:t>
            </w:r>
          </w:p>
        </w:tc>
      </w:tr>
      <w:tr w:rsidR="00887C6B" w:rsidRPr="00AA10F1" w:rsidTr="005C456C">
        <w:tc>
          <w:tcPr>
            <w:tcW w:w="6969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</w:rPr>
              <w:t>7.</w:t>
            </w:r>
            <w:r w:rsidRPr="00AA10F1">
              <w:rPr>
                <w:rFonts w:cs="Arial"/>
                <w:bCs/>
              </w:rPr>
              <w:t xml:space="preserve"> Gestão Educacional</w:t>
            </w:r>
          </w:p>
        </w:tc>
        <w:tc>
          <w:tcPr>
            <w:tcW w:w="1732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bCs/>
                <w:spacing w:val="0"/>
                <w:position w:val="0"/>
              </w:rPr>
              <w:t>30 CH</w:t>
            </w:r>
          </w:p>
        </w:tc>
      </w:tr>
      <w:tr w:rsidR="00887C6B" w:rsidRPr="00AA10F1" w:rsidTr="005C456C">
        <w:tc>
          <w:tcPr>
            <w:tcW w:w="6969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</w:rPr>
              <w:t>8.</w:t>
            </w:r>
            <w:r w:rsidR="0037510F" w:rsidRPr="00AA10F1">
              <w:rPr>
                <w:rFonts w:cs="Arial"/>
              </w:rPr>
              <w:t xml:space="preserve"> </w:t>
            </w:r>
            <w:r w:rsidRPr="00AA10F1">
              <w:rPr>
                <w:rFonts w:cs="Arial"/>
              </w:rPr>
              <w:t>Educação Inclusiva e Dificuldades de Aprendizagem</w:t>
            </w:r>
          </w:p>
        </w:tc>
        <w:tc>
          <w:tcPr>
            <w:tcW w:w="1732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bCs/>
                <w:spacing w:val="0"/>
                <w:position w:val="0"/>
              </w:rPr>
              <w:t>30 CH</w:t>
            </w:r>
          </w:p>
        </w:tc>
      </w:tr>
      <w:tr w:rsidR="00887C6B" w:rsidRPr="00AA10F1" w:rsidTr="005C456C">
        <w:tc>
          <w:tcPr>
            <w:tcW w:w="6969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bCs/>
              </w:rPr>
              <w:t xml:space="preserve">9. </w:t>
            </w:r>
            <w:r w:rsidRPr="00AA10F1">
              <w:rPr>
                <w:rFonts w:cs="Arial"/>
                <w:spacing w:val="0"/>
                <w:position w:val="0"/>
              </w:rPr>
              <w:t>Currículo e Cotidiano Escolar</w:t>
            </w:r>
          </w:p>
        </w:tc>
        <w:tc>
          <w:tcPr>
            <w:tcW w:w="1732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bCs/>
                <w:spacing w:val="0"/>
                <w:position w:val="0"/>
              </w:rPr>
              <w:t>30 CH</w:t>
            </w:r>
          </w:p>
        </w:tc>
      </w:tr>
      <w:tr w:rsidR="00887C6B" w:rsidRPr="00AA10F1" w:rsidTr="005C456C">
        <w:tc>
          <w:tcPr>
            <w:tcW w:w="6969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</w:rPr>
              <w:t>11. Tecnologias Educacionais</w:t>
            </w:r>
          </w:p>
        </w:tc>
        <w:tc>
          <w:tcPr>
            <w:tcW w:w="1732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bCs/>
                <w:spacing w:val="0"/>
                <w:position w:val="0"/>
              </w:rPr>
              <w:t>30 CH</w:t>
            </w:r>
          </w:p>
        </w:tc>
      </w:tr>
      <w:tr w:rsidR="00887C6B" w:rsidRPr="00AA10F1" w:rsidTr="005C456C">
        <w:tc>
          <w:tcPr>
            <w:tcW w:w="6969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spacing w:val="0"/>
                <w:position w:val="0"/>
              </w:rPr>
              <w:t>12. Avaliação e Práticas Pedagógicas</w:t>
            </w:r>
          </w:p>
        </w:tc>
        <w:tc>
          <w:tcPr>
            <w:tcW w:w="1732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bCs/>
                <w:spacing w:val="0"/>
                <w:position w:val="0"/>
              </w:rPr>
              <w:t>30 CH</w:t>
            </w:r>
          </w:p>
        </w:tc>
      </w:tr>
      <w:tr w:rsidR="00887C6B" w:rsidRPr="00AA10F1" w:rsidTr="005C456C">
        <w:tc>
          <w:tcPr>
            <w:tcW w:w="6969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bCs/>
                <w:spacing w:val="0"/>
                <w:position w:val="0"/>
              </w:rPr>
              <w:t xml:space="preserve">13. Projeto aplicado </w:t>
            </w:r>
          </w:p>
        </w:tc>
        <w:tc>
          <w:tcPr>
            <w:tcW w:w="1732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bCs/>
                <w:spacing w:val="0"/>
                <w:position w:val="0"/>
              </w:rPr>
              <w:t>30 CH</w:t>
            </w:r>
          </w:p>
        </w:tc>
      </w:tr>
      <w:tr w:rsidR="00887C6B" w:rsidRPr="00AA10F1" w:rsidTr="005C456C">
        <w:tc>
          <w:tcPr>
            <w:tcW w:w="6969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bCs/>
                <w:spacing w:val="0"/>
                <w:position w:val="0"/>
              </w:rPr>
              <w:t>CARGA HORARIA TOTAL</w:t>
            </w:r>
          </w:p>
        </w:tc>
        <w:tc>
          <w:tcPr>
            <w:tcW w:w="1732" w:type="dxa"/>
          </w:tcPr>
          <w:p w:rsidR="002E74D7" w:rsidRPr="00AA10F1" w:rsidRDefault="002E74D7" w:rsidP="000F0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Cs/>
                <w:spacing w:val="0"/>
                <w:position w:val="0"/>
              </w:rPr>
            </w:pPr>
            <w:r w:rsidRPr="00AA10F1">
              <w:rPr>
                <w:rFonts w:cs="Arial"/>
                <w:bCs/>
                <w:spacing w:val="0"/>
                <w:position w:val="0"/>
              </w:rPr>
              <w:t>360h</w:t>
            </w:r>
          </w:p>
        </w:tc>
      </w:tr>
    </w:tbl>
    <w:p w:rsidR="003C1987" w:rsidRPr="00AA10F1" w:rsidRDefault="00AA10F1" w:rsidP="00E34515">
      <w:pPr>
        <w:rPr>
          <w:rFonts w:cs="Arial"/>
        </w:rPr>
      </w:pPr>
    </w:p>
    <w:sectPr w:rsidR="003C1987" w:rsidRPr="00AA10F1" w:rsidSect="00C22BAB">
      <w:headerReference w:type="default" r:id="rId9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EF" w:rsidRDefault="00CB3AEF" w:rsidP="00CB3AEF">
      <w:r>
        <w:separator/>
      </w:r>
    </w:p>
  </w:endnote>
  <w:endnote w:type="continuationSeparator" w:id="0">
    <w:p w:rsidR="00CB3AEF" w:rsidRDefault="00CB3AEF" w:rsidP="00CB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EF" w:rsidRDefault="00CB3AEF" w:rsidP="00CB3AEF">
      <w:r>
        <w:separator/>
      </w:r>
    </w:p>
  </w:footnote>
  <w:footnote w:type="continuationSeparator" w:id="0">
    <w:p w:rsidR="00CB3AEF" w:rsidRDefault="00CB3AEF" w:rsidP="00CB3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267754"/>
      <w:docPartObj>
        <w:docPartGallery w:val="Page Numbers (Top of Page)"/>
        <w:docPartUnique/>
      </w:docPartObj>
    </w:sdtPr>
    <w:sdtEndPr/>
    <w:sdtContent>
      <w:p w:rsidR="00CB3AEF" w:rsidRDefault="00CB3AE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0F1">
          <w:rPr>
            <w:noProof/>
          </w:rPr>
          <w:t>3</w:t>
        </w:r>
        <w:r>
          <w:fldChar w:fldCharType="end"/>
        </w:r>
      </w:p>
    </w:sdtContent>
  </w:sdt>
  <w:p w:rsidR="00CB3AEF" w:rsidRDefault="00CB3A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875BF"/>
    <w:multiLevelType w:val="hybridMultilevel"/>
    <w:tmpl w:val="C9041B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D7"/>
    <w:rsid w:val="001725F6"/>
    <w:rsid w:val="00214E54"/>
    <w:rsid w:val="002E74D7"/>
    <w:rsid w:val="0037510F"/>
    <w:rsid w:val="005C456C"/>
    <w:rsid w:val="00634FB1"/>
    <w:rsid w:val="007108B3"/>
    <w:rsid w:val="0078333A"/>
    <w:rsid w:val="00887C6B"/>
    <w:rsid w:val="00904E9E"/>
    <w:rsid w:val="00AA10F1"/>
    <w:rsid w:val="00C22BAB"/>
    <w:rsid w:val="00CB3AEF"/>
    <w:rsid w:val="00E34515"/>
    <w:rsid w:val="00E8174E"/>
    <w:rsid w:val="00EA4DAB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87AF5-78ED-412A-833E-8697DCAE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4D7"/>
    <w:pPr>
      <w:spacing w:after="0" w:line="240" w:lineRule="auto"/>
    </w:pPr>
    <w:rPr>
      <w:rFonts w:ascii="Arial" w:eastAsia="Times New Roman" w:hAnsi="Arial" w:cs="Times New Roman"/>
      <w:spacing w:val="2"/>
      <w:position w:val="2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3A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3AEF"/>
    <w:rPr>
      <w:rFonts w:ascii="Arial" w:eastAsia="Times New Roman" w:hAnsi="Arial" w:cs="Times New Roman"/>
      <w:spacing w:val="2"/>
      <w:position w:val="2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B3A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3AEF"/>
    <w:rPr>
      <w:rFonts w:ascii="Arial" w:eastAsia="Times New Roman" w:hAnsi="Arial" w:cs="Times New Roman"/>
      <w:spacing w:val="2"/>
      <w:positio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2C91-C1CA-4118-9291-A636616B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Laurinda Julião</dc:creator>
  <cp:keywords/>
  <dc:description/>
  <cp:lastModifiedBy>Rafaela</cp:lastModifiedBy>
  <cp:revision>4</cp:revision>
  <dcterms:created xsi:type="dcterms:W3CDTF">2019-08-08T12:46:00Z</dcterms:created>
  <dcterms:modified xsi:type="dcterms:W3CDTF">2020-02-05T11:40:00Z</dcterms:modified>
</cp:coreProperties>
</file>